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892" w:leftChars="302" w:hanging="1258" w:hangingChars="522"/>
        <w:rPr>
          <w:rFonts w:hint="eastAsia"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-640715</wp:posOffset>
            </wp:positionV>
            <wp:extent cx="1453515" cy="1750695"/>
            <wp:effectExtent l="0" t="0" r="0" b="0"/>
            <wp:wrapNone/>
            <wp:docPr id="12" name="图片 12" descr="17c140a4ee05669596953abba621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c140a4ee05669596953abba621b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9351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23"/>
        <w:gridCol w:w="1650"/>
        <w:gridCol w:w="183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2019新加坡國際青少年藝術節報名表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節目名稱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參賽代表</w:t>
            </w: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（最多寫2人）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color w:val="auto"/>
                <w:sz w:val="24"/>
                <w:szCs w:val="24"/>
                <w:lang w:eastAsia="zh-CN"/>
              </w:rPr>
              <w:t>參賽</w:t>
            </w:r>
            <w:r>
              <w:rPr>
                <w:rFonts w:hint="eastAsia" w:eastAsia="宋体"/>
                <w:b/>
                <w:bCs w:val="0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指導教師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節目時長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  <w:t>演員名單</w:t>
            </w:r>
          </w:p>
        </w:tc>
        <w:tc>
          <w:tcPr>
            <w:tcW w:w="4763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*聯繫電話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電子郵件</w:t>
            </w:r>
          </w:p>
        </w:tc>
        <w:tc>
          <w:tcPr>
            <w:tcW w:w="47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參賽组別</w:t>
            </w:r>
          </w:p>
        </w:tc>
        <w:tc>
          <w:tcPr>
            <w:tcW w:w="7936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幼兒</w:t>
            </w:r>
            <w:r>
              <w:rPr>
                <w:rFonts w:hint="eastAsia" w:eastAsia="宋体"/>
                <w:b/>
                <w:color w:val="auto"/>
                <w:sz w:val="24"/>
                <w:szCs w:val="24"/>
              </w:rPr>
              <w:t>組  □</w:t>
            </w:r>
            <w:r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  <w:t>兒童</w:t>
            </w:r>
            <w:r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組</w:t>
            </w:r>
            <w:r>
              <w:rPr>
                <w:rFonts w:hint="eastAsia" w:eastAsia="宋体"/>
                <w:b/>
                <w:sz w:val="24"/>
                <w:szCs w:val="24"/>
              </w:rPr>
              <w:t xml:space="preserve">  □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兒童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B組</w:t>
            </w: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少年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A組 </w:t>
            </w:r>
            <w:r>
              <w:rPr>
                <w:rFonts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少年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B組 </w:t>
            </w:r>
            <w:r>
              <w:rPr>
                <w:rFonts w:hint="eastAsia" w:eastAsia="宋体"/>
                <w:b/>
                <w:sz w:val="24"/>
                <w:szCs w:val="24"/>
              </w:rPr>
              <w:t>□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eastAsia="宋体"/>
                <w:b/>
                <w:sz w:val="24"/>
                <w:szCs w:val="24"/>
              </w:rPr>
              <w:t>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選送機構</w:t>
            </w:r>
          </w:p>
        </w:tc>
        <w:tc>
          <w:tcPr>
            <w:tcW w:w="7936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3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演出燈光要求</w:t>
            </w:r>
            <w:r>
              <w:rPr>
                <w:rFonts w:hint="eastAsia" w:eastAsia="宋体"/>
                <w:b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3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過往培訓經歷及所獲獎項</w:t>
            </w:r>
            <w:r>
              <w:rPr>
                <w:rFonts w:hint="eastAsia" w:eastAsia="宋体"/>
                <w:b/>
                <w:sz w:val="24"/>
                <w:szCs w:val="24"/>
              </w:rPr>
              <w:t>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         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                            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             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*為必填項，如未填寫完整則未能完成報名手續</w:t>
      </w:r>
    </w:p>
    <w:sectPr>
      <w:footerReference r:id="rId3" w:type="default"/>
      <w:pgSz w:w="11906" w:h="16838"/>
      <w:pgMar w:top="1417" w:right="1800" w:bottom="1417" w:left="180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Adobe 繁黑體 Std B" w:hAnsi="Adobe 繁黑體 Std B" w:eastAsia="Adobe 繁黑體 Std B" w:cs="Adobe 繁黑體 Std B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dobe 繁黑體 Std B" w:hAnsi="Adobe 繁黑體 Std B" w:eastAsia="Adobe 繁黑體 Std B" w:cs="Adobe 繁黑體 Std B"/>
        <w:sz w:val="21"/>
        <w:szCs w:val="21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-975995</wp:posOffset>
          </wp:positionH>
          <wp:positionV relativeFrom="paragraph">
            <wp:posOffset>-121920</wp:posOffset>
          </wp:positionV>
          <wp:extent cx="958215" cy="496570"/>
          <wp:effectExtent l="0" t="0" r="0" b="17780"/>
          <wp:wrapNone/>
          <wp:docPr id="17" name="图片 17" descr="6c180f80d5cd6f6963b2395ddf7fa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6c180f80d5cd6f6963b2395ddf7fa9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215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Adobe 繁黑體 Std B" w:hAnsi="Adobe 繁黑體 Std B" w:eastAsia="Adobe 繁黑體 Std B" w:cs="Adobe 繁黑體 Std B"/>
        <w:sz w:val="21"/>
        <w:szCs w:val="21"/>
        <w:lang w:val="en-US" w:eastAsia="zh-CN"/>
      </w:rPr>
      <w:t>HIRO CULTURAL PROMOTION COMPANY LIMITED</w:t>
    </w:r>
  </w:p>
  <w:p>
    <w:pPr>
      <w:pStyle w:val="2"/>
      <w:rPr>
        <w:rFonts w:hint="default"/>
        <w:lang w:val="en-US" w:eastAsia="zh-CN"/>
      </w:rPr>
    </w:pP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"http://www.hiroculture.com" </w:instrText>
    </w:r>
    <w:r>
      <w:rPr>
        <w:rFonts w:hint="eastAsia"/>
        <w:lang w:val="en-US" w:eastAsia="zh-CN"/>
      </w:rPr>
      <w:fldChar w:fldCharType="separate"/>
    </w:r>
    <w:r>
      <w:rPr>
        <w:rFonts w:hint="eastAsia"/>
        <w:lang w:val="en-US" w:eastAsia="zh-CN"/>
      </w:rPr>
      <w:t>www.hiroculture.com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    info@hiroculture.com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7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24AD"/>
    <w:rsid w:val="03FF3EAC"/>
    <w:rsid w:val="05034272"/>
    <w:rsid w:val="07AD4E0D"/>
    <w:rsid w:val="07D31BE9"/>
    <w:rsid w:val="07E22F82"/>
    <w:rsid w:val="07EB708B"/>
    <w:rsid w:val="0C470D4C"/>
    <w:rsid w:val="0F6B65A6"/>
    <w:rsid w:val="0F8D49A8"/>
    <w:rsid w:val="16394F6B"/>
    <w:rsid w:val="27545C66"/>
    <w:rsid w:val="2C9926C2"/>
    <w:rsid w:val="2FA075D1"/>
    <w:rsid w:val="2FF93330"/>
    <w:rsid w:val="3ACA590F"/>
    <w:rsid w:val="3C450783"/>
    <w:rsid w:val="41016AE0"/>
    <w:rsid w:val="441B205A"/>
    <w:rsid w:val="48AA37F4"/>
    <w:rsid w:val="4A88074E"/>
    <w:rsid w:val="4CD850B5"/>
    <w:rsid w:val="4D4A0DF9"/>
    <w:rsid w:val="4E8D02CF"/>
    <w:rsid w:val="54201160"/>
    <w:rsid w:val="571C06D1"/>
    <w:rsid w:val="59011AE7"/>
    <w:rsid w:val="614E5C7A"/>
    <w:rsid w:val="62157269"/>
    <w:rsid w:val="677C1E50"/>
    <w:rsid w:val="6918115B"/>
    <w:rsid w:val="69C62B52"/>
    <w:rsid w:val="6A4152CD"/>
    <w:rsid w:val="6BE94497"/>
    <w:rsid w:val="6C5255C0"/>
    <w:rsid w:val="6E4A4275"/>
    <w:rsid w:val="72947BC1"/>
    <w:rsid w:val="73517533"/>
    <w:rsid w:val="739A7ADB"/>
    <w:rsid w:val="78606A12"/>
    <w:rsid w:val="7CAE6287"/>
    <w:rsid w:val="7EA3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3302</Words>
  <Characters>3836</Characters>
  <Lines>0</Lines>
  <Paragraphs>0</Paragraphs>
  <TotalTime>1</TotalTime>
  <ScaleCrop>false</ScaleCrop>
  <LinksUpToDate>false</LinksUpToDate>
  <CharactersWithSpaces>4011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2019-04-04T09:31:00Z</dcterms:created>
  <dc:creator>宋芷諾</dc:creator>
  <cp:lastModifiedBy>宋芷諾</cp:lastModifiedBy>
  <dcterms:modified xsi:type="dcterms:W3CDTF">2019-04-05T10:05:25Z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